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C0" w:rsidRPr="00EB7FC0" w:rsidRDefault="00EB7FC0" w:rsidP="00EB7FC0">
      <w:pPr>
        <w:jc w:val="center"/>
        <w:rPr>
          <w:b/>
        </w:rPr>
      </w:pPr>
      <w:r w:rsidRPr="00EB7FC0">
        <w:rPr>
          <w:b/>
        </w:rPr>
        <w:t>О мерах профилактики лихорадки Денге</w:t>
      </w:r>
    </w:p>
    <w:p w:rsidR="00EB7FC0" w:rsidRDefault="00EB7FC0" w:rsidP="00EB7FC0"/>
    <w:p w:rsidR="00EB7FC0" w:rsidRDefault="00EB7FC0" w:rsidP="00EB7FC0">
      <w:pPr>
        <w:spacing w:after="0" w:line="240" w:lineRule="auto"/>
        <w:ind w:left="-1134" w:firstLine="567"/>
        <w:jc w:val="both"/>
      </w:pPr>
      <w:r>
        <w:t>Федеральная служба по надзору в сфере защиты прав потребителей и благополучия человека информирует о напряженной эпидемиологической ситуации по ряду болезней, передающихся комарами.</w:t>
      </w:r>
    </w:p>
    <w:p w:rsidR="00EB7FC0" w:rsidRDefault="00EB7FC0" w:rsidP="00EB7FC0">
      <w:pPr>
        <w:spacing w:after="0" w:line="240" w:lineRule="auto"/>
        <w:ind w:left="-1134" w:firstLine="567"/>
        <w:jc w:val="both"/>
      </w:pPr>
      <w:r>
        <w:t xml:space="preserve">В целях обеспечения санитарно-эпидемиологического благополучия населения и санитарной охраны территории Российской Федерации при планировании отдыха в странах тропического и субтропического климата в период новогодних каникул важно заблаговременно уточнять в территориальных органах </w:t>
      </w:r>
      <w:proofErr w:type="spellStart"/>
      <w:r>
        <w:t>Роспотребнадзора</w:t>
      </w:r>
      <w:proofErr w:type="spellEnd"/>
      <w:r>
        <w:t xml:space="preserve"> и у туроператоров сведения об эпидемиологической ситуации в </w:t>
      </w:r>
      <w:r>
        <w:t>стране планируемого пребывания.</w:t>
      </w:r>
    </w:p>
    <w:p w:rsidR="00EB7FC0" w:rsidRDefault="00EB7FC0" w:rsidP="00EB7FC0">
      <w:pPr>
        <w:spacing w:after="0" w:line="240" w:lineRule="auto"/>
        <w:ind w:left="-1134" w:firstLine="567"/>
        <w:jc w:val="both"/>
      </w:pPr>
      <w:r>
        <w:t xml:space="preserve">За последние 10-15 лет наблюдается значительное повышение заболеваемости лихорадкой Денге в различных регионах. Вспышки этой инфекции в 2017 году регистрируются в Бразилии, </w:t>
      </w:r>
      <w:r>
        <w:t>Вьетнаме, Индонезии и Таиланде.</w:t>
      </w:r>
    </w:p>
    <w:p w:rsidR="00EB7FC0" w:rsidRDefault="00EB7FC0" w:rsidP="00EB7FC0">
      <w:pPr>
        <w:spacing w:after="0" w:line="240" w:lineRule="auto"/>
        <w:ind w:left="-1134" w:firstLine="567"/>
        <w:jc w:val="both"/>
      </w:pPr>
      <w:r>
        <w:t xml:space="preserve">В настоящее время регистрируется вспышка лихорадки денге в Шри-Ланке, где зарегистрировано 48 тыс. заболеваний с 77-ю летальными исходами. Наиболее серьезная эпидемиологическая ситуация сложилась в 10 из 25 округов страны. Особенно неблагополучная ситуация наблюдается в Западной провинции в районе </w:t>
      </w:r>
      <w:proofErr w:type="spellStart"/>
      <w:r>
        <w:t>Канутари</w:t>
      </w:r>
      <w:proofErr w:type="spellEnd"/>
      <w:r>
        <w:t xml:space="preserve">. Вспышки лихорадки Денге возникли в результате сложившихся погодных условий, что благоприятствует размножению комаров вида </w:t>
      </w:r>
      <w:proofErr w:type="spellStart"/>
      <w:r>
        <w:t>Aedas</w:t>
      </w:r>
      <w:proofErr w:type="spellEnd"/>
      <w:r>
        <w:t xml:space="preserve"> </w:t>
      </w:r>
      <w:proofErr w:type="spellStart"/>
      <w:r>
        <w:t>Aegypti</w:t>
      </w:r>
      <w:proofErr w:type="spellEnd"/>
      <w:r>
        <w:t>, которые являются переносчиками вирусных лихорадок,</w:t>
      </w:r>
      <w:r>
        <w:t xml:space="preserve"> в том числе и лихорадки денге.</w:t>
      </w:r>
    </w:p>
    <w:p w:rsidR="00EB7FC0" w:rsidRDefault="00EB7FC0" w:rsidP="00EB7FC0">
      <w:pPr>
        <w:spacing w:after="0" w:line="240" w:lineRule="auto"/>
        <w:ind w:left="-1134" w:firstLine="567"/>
        <w:jc w:val="both"/>
      </w:pPr>
      <w:r>
        <w:t xml:space="preserve">В последние годы страны Юго-Восточной Азии пользуются особой популярностью у российских туристов и в Российской Федерации стали регистрироваться завозные случаи лихорадки Денге, в том числе в 2012 году – 63 случая, в 2013 году – 170, в 2014 году– 105 случаев, в 2015 году – 136, в 2016 году – 140, за 11 </w:t>
      </w:r>
      <w:r>
        <w:t>месяцев 2017 года - 152 случая.</w:t>
      </w:r>
    </w:p>
    <w:p w:rsidR="00EB7FC0" w:rsidRDefault="00EB7FC0" w:rsidP="00EB7FC0">
      <w:pPr>
        <w:spacing w:after="0" w:line="240" w:lineRule="auto"/>
        <w:ind w:left="-1134" w:firstLine="567"/>
        <w:jc w:val="both"/>
      </w:pPr>
      <w:r>
        <w:t xml:space="preserve">Следует помнить: источником инфекции служат больной человек, обезьяны и, возможно, летучие мыши, а человеку инфекция передается комарами </w:t>
      </w:r>
      <w:proofErr w:type="spellStart"/>
      <w:r>
        <w:t>Aedes</w:t>
      </w:r>
      <w:proofErr w:type="spellEnd"/>
      <w:r>
        <w:t xml:space="preserve"> </w:t>
      </w:r>
      <w:proofErr w:type="spellStart"/>
      <w:r>
        <w:t>aegypti</w:t>
      </w:r>
      <w:proofErr w:type="spellEnd"/>
      <w:r>
        <w:t>. Лихорадка Денге распространена в тропических и субтропических районах и встречается в странах Южной и Юго-Восточной Азии, Океании, Африки, бассейна Карибского моря. Наиболее уязвимыми являются вновь при</w:t>
      </w:r>
      <w:r>
        <w:t>бывшие в эндемичный район лица.</w:t>
      </w:r>
    </w:p>
    <w:p w:rsidR="00EB7FC0" w:rsidRDefault="00EB7FC0" w:rsidP="00EB7FC0">
      <w:pPr>
        <w:spacing w:after="0" w:line="240" w:lineRule="auto"/>
        <w:ind w:left="-1134" w:firstLine="567"/>
        <w:jc w:val="both"/>
      </w:pPr>
      <w:r>
        <w:t>Постинфекционный иммунитет стойкий и длится несколько лет. Повторные заболевания возможны по истечении этого времени или при ин</w:t>
      </w:r>
      <w:r>
        <w:t>фицировании вирусом иного типа.</w:t>
      </w:r>
    </w:p>
    <w:p w:rsidR="00EB7FC0" w:rsidRDefault="00EB7FC0" w:rsidP="00EB7FC0">
      <w:pPr>
        <w:spacing w:after="0" w:line="240" w:lineRule="auto"/>
        <w:ind w:left="-1134" w:firstLine="567"/>
        <w:jc w:val="both"/>
      </w:pPr>
      <w:r>
        <w:t>Основными местами размножения комаров в странах Азии, Центральной и Южной Америки являются созданные человеком емкости, такие как глиняные сосуды, металлические бочки и бетонные цистерны, используемые для хранения домашних запасов воды, а также выброшенные пластиковые контейнеры для пищевых продуктов, старые автомобильные шины и другие предметы, в которых накапливается дождевая вода. В Африке комары широко размножаются также и в естественной среде — в дуплах деревьев и на листьях, образующих ч</w:t>
      </w:r>
      <w:r>
        <w:t>ашу, в которых собирается вода.</w:t>
      </w:r>
    </w:p>
    <w:p w:rsidR="00EB7FC0" w:rsidRDefault="00EB7FC0" w:rsidP="00EB7FC0">
      <w:pPr>
        <w:spacing w:after="0" w:line="240" w:lineRule="auto"/>
        <w:ind w:left="-1134" w:firstLine="567"/>
        <w:jc w:val="both"/>
      </w:pPr>
      <w:r>
        <w:t>В целях профилактики инфекционных и паразитарных заболеваний необходимо с</w:t>
      </w:r>
      <w:r>
        <w:t>облюдать меры предосторожности.</w:t>
      </w:r>
    </w:p>
    <w:p w:rsidR="00EB7FC0" w:rsidRDefault="00EB7FC0" w:rsidP="00EB7FC0">
      <w:pPr>
        <w:spacing w:after="0" w:line="240" w:lineRule="auto"/>
        <w:ind w:left="-1134" w:firstLine="567"/>
        <w:jc w:val="both"/>
      </w:pPr>
      <w:r>
        <w:t>По возвращении из страны пребывания и в случае ухудшения состояния здоровья, следует обратиться к врачу, обязательно сообщив ему о месте вашего путешествия.</w:t>
      </w:r>
    </w:p>
    <w:p w:rsidR="00EB7FC0" w:rsidRDefault="00EB7FC0" w:rsidP="00EB7FC0">
      <w:pPr>
        <w:spacing w:after="0" w:line="240" w:lineRule="auto"/>
        <w:ind w:left="-1134" w:firstLine="567"/>
        <w:jc w:val="both"/>
      </w:pPr>
    </w:p>
    <w:p w:rsidR="00EB7FC0" w:rsidRDefault="00EB7FC0" w:rsidP="00EB7FC0">
      <w:pPr>
        <w:spacing w:after="0" w:line="240" w:lineRule="auto"/>
        <w:ind w:left="-1134" w:firstLine="567"/>
        <w:jc w:val="both"/>
      </w:pPr>
      <w:r>
        <w:t>Федеральная служба по надзору в сфере защиты прав потребителей и благополучия человека рекомендует выбирать для отдыха за рубежом страны, благополучные в эпидемиологическом отношении и соблюдать меры по профилактике инфекцион</w:t>
      </w:r>
      <w:r>
        <w:t>ных и паразитарных заболеваний.</w:t>
      </w:r>
      <w:bookmarkStart w:id="0" w:name="_GoBack"/>
      <w:bookmarkEnd w:id="0"/>
    </w:p>
    <w:p w:rsidR="00EB7FC0" w:rsidRDefault="00EB7FC0" w:rsidP="00EB7FC0">
      <w:pPr>
        <w:spacing w:after="0" w:line="240" w:lineRule="auto"/>
        <w:ind w:left="-1134" w:firstLine="567"/>
        <w:jc w:val="both"/>
      </w:pPr>
    </w:p>
    <w:p w:rsidR="00EB7FC0" w:rsidRPr="00EB7FC0" w:rsidRDefault="00EB7FC0" w:rsidP="00EB7FC0">
      <w:pPr>
        <w:spacing w:after="0" w:line="240" w:lineRule="auto"/>
        <w:ind w:left="-1134" w:firstLine="567"/>
        <w:jc w:val="center"/>
        <w:rPr>
          <w:b/>
        </w:rPr>
      </w:pPr>
      <w:r w:rsidRPr="00EB7FC0">
        <w:rPr>
          <w:b/>
        </w:rPr>
        <w:t>Памятка для выезжающих в туристические поездки</w:t>
      </w:r>
    </w:p>
    <w:p w:rsidR="00EB7FC0" w:rsidRDefault="00EB7FC0" w:rsidP="00EB7FC0">
      <w:pPr>
        <w:spacing w:after="0" w:line="240" w:lineRule="auto"/>
        <w:ind w:left="-1134" w:firstLine="567"/>
        <w:jc w:val="both"/>
      </w:pPr>
    </w:p>
    <w:p w:rsidR="00EB7FC0" w:rsidRDefault="00EB7FC0" w:rsidP="00EB7FC0">
      <w:pPr>
        <w:spacing w:after="0" w:line="240" w:lineRule="auto"/>
        <w:ind w:left="-1134" w:firstLine="567"/>
        <w:jc w:val="both"/>
      </w:pPr>
      <w:r>
        <w:t xml:space="preserve">В странах Евразии, Африки, Южной Америки, Океании с экваториально-тропическим климатом широко распространены инфекционные и паразитарные заболевания, многие из которых не встречаются или стали редкими в Российской Федерации. Теплый влажный климат способствует длительному выживанию микроорганизмов в окружающей среде, активному </w:t>
      </w:r>
      <w:proofErr w:type="spellStart"/>
      <w:r>
        <w:t>выплоду</w:t>
      </w:r>
      <w:proofErr w:type="spellEnd"/>
      <w:r>
        <w:t xml:space="preserve"> насекомых и гельминтов.</w:t>
      </w:r>
    </w:p>
    <w:p w:rsidR="00EB7FC0" w:rsidRDefault="00EB7FC0" w:rsidP="00EB7FC0">
      <w:pPr>
        <w:spacing w:after="0" w:line="240" w:lineRule="auto"/>
        <w:ind w:left="-1134" w:firstLine="567"/>
        <w:jc w:val="both"/>
      </w:pPr>
    </w:p>
    <w:p w:rsidR="00EB7FC0" w:rsidRDefault="00EB7FC0" w:rsidP="00EB7FC0">
      <w:pPr>
        <w:spacing w:after="0" w:line="240" w:lineRule="auto"/>
        <w:ind w:left="-1134" w:firstLine="567"/>
        <w:jc w:val="both"/>
      </w:pPr>
      <w:r>
        <w:t xml:space="preserve">Чаще всего инфекционные и паразитарные заболеваний передаются через воду, загрязненные и недостаточно обработанные продукты питания, кровососущих насекомых (комаров, блох, слепней, москитов, </w:t>
      </w:r>
      <w:r>
        <w:lastRenderedPageBreak/>
        <w:t>мошек, клещей и других), при контакте с больным человеком или загрязненным объектом о</w:t>
      </w:r>
      <w:r>
        <w:t>кружающей среды, половым путем.</w:t>
      </w:r>
    </w:p>
    <w:p w:rsidR="00EB7FC0" w:rsidRDefault="00EB7FC0" w:rsidP="00EB7FC0">
      <w:pPr>
        <w:spacing w:after="0" w:line="240" w:lineRule="auto"/>
        <w:ind w:left="-1134" w:firstLine="567"/>
        <w:jc w:val="both"/>
      </w:pPr>
      <w:r>
        <w:t>Тропические инфекции часто сопровождаются поражением кишечника, кожи, глаз, различных систем и органов человека, нередко протекают в тяжелой фо</w:t>
      </w:r>
      <w:r>
        <w:t>рме и трудно поддаются лечению.</w:t>
      </w:r>
    </w:p>
    <w:p w:rsidR="00EB7FC0" w:rsidRDefault="00EB7FC0" w:rsidP="00EB7FC0">
      <w:pPr>
        <w:spacing w:after="0" w:line="240" w:lineRule="auto"/>
        <w:ind w:left="-1134" w:firstLine="567"/>
        <w:jc w:val="both"/>
      </w:pPr>
      <w:r>
        <w:t>Кроме того, в странах с жарким климатом имеется множество ядовитых растений и животных, способных нанести существенный и непоп</w:t>
      </w:r>
      <w:r>
        <w:t>равимый вред здоровью человека.</w:t>
      </w:r>
    </w:p>
    <w:p w:rsidR="00EB7FC0" w:rsidRDefault="00EB7FC0" w:rsidP="00EB7FC0">
      <w:pPr>
        <w:spacing w:after="0" w:line="240" w:lineRule="auto"/>
        <w:ind w:left="-1134" w:firstLine="567"/>
        <w:jc w:val="both"/>
      </w:pPr>
      <w:r>
        <w:t xml:space="preserve">В целях обеспечения санитарно-эпидемиологического благополучия населения и санитарной охраны территории Российской Федерации при планировании отдыха в преддверие туристического сезона важно заблаговременно уточнять в территориальных органах </w:t>
      </w:r>
      <w:proofErr w:type="spellStart"/>
      <w:r>
        <w:t>Роспотребнадзора</w:t>
      </w:r>
      <w:proofErr w:type="spellEnd"/>
      <w:r>
        <w:t xml:space="preserve"> и у туроператоров сведения об эпидемиологической ситуации в </w:t>
      </w:r>
      <w:r>
        <w:t>стране планируемого пребывания.</w:t>
      </w:r>
    </w:p>
    <w:p w:rsidR="00EB7FC0" w:rsidRDefault="00EB7FC0" w:rsidP="00EB7FC0">
      <w:pPr>
        <w:spacing w:after="0" w:line="240" w:lineRule="auto"/>
        <w:ind w:left="-1134" w:firstLine="567"/>
        <w:jc w:val="both"/>
      </w:pPr>
      <w:r>
        <w:t>В целях профилактики инфекционных и паразитарных заболеваний необходимо соблюдать меры предосторожности, чтобы не допустить заражения и пос</w:t>
      </w:r>
      <w:r>
        <w:t>ледующего развития заболевания:</w:t>
      </w:r>
    </w:p>
    <w:p w:rsidR="00EB7FC0" w:rsidRDefault="00EB7FC0" w:rsidP="00EB7FC0">
      <w:pPr>
        <w:spacing w:after="0" w:line="240" w:lineRule="auto"/>
        <w:ind w:left="-1134" w:firstLine="567"/>
        <w:jc w:val="both"/>
      </w:pPr>
      <w:r>
        <w:t>- употреблять для еды только ту пищу,</w:t>
      </w:r>
      <w:r>
        <w:t xml:space="preserve"> в качестве которой вы уверены;</w:t>
      </w:r>
    </w:p>
    <w:p w:rsidR="00EB7FC0" w:rsidRDefault="00EB7FC0" w:rsidP="00EB7FC0">
      <w:pPr>
        <w:spacing w:after="0" w:line="240" w:lineRule="auto"/>
        <w:ind w:left="-1134" w:firstLine="567"/>
        <w:jc w:val="both"/>
      </w:pPr>
      <w:r>
        <w:t>- употреблять для питья только гарантированно безопасную воду и напитки (питьевая вода и напитки в фабричной упаковке, кипяченая вода). Нельзя употреблять лед</w:t>
      </w:r>
      <w:r>
        <w:t>, приготовленный из сырой воды;</w:t>
      </w:r>
    </w:p>
    <w:p w:rsidR="00EB7FC0" w:rsidRDefault="00EB7FC0" w:rsidP="00EB7FC0">
      <w:pPr>
        <w:spacing w:after="0" w:line="240" w:lineRule="auto"/>
        <w:ind w:left="-1134" w:firstLine="567"/>
        <w:jc w:val="both"/>
      </w:pPr>
      <w:r>
        <w:t>- мясо, рыба, морепродукты должны обязательно подв</w:t>
      </w:r>
      <w:r>
        <w:t>ергаться термической обработке;</w:t>
      </w:r>
    </w:p>
    <w:p w:rsidR="00EB7FC0" w:rsidRDefault="00EB7FC0" w:rsidP="00EB7FC0">
      <w:pPr>
        <w:spacing w:after="0" w:line="240" w:lineRule="auto"/>
        <w:ind w:left="-1134" w:firstLine="567"/>
        <w:jc w:val="both"/>
      </w:pPr>
      <w:r>
        <w:t>- желательно не пользоваться услугами местных предприятий общественного питания и не пробовать незнакомые продукты, не покупать еду на рынках и лотках, не пробовать угощения, пр</w:t>
      </w:r>
      <w:r>
        <w:t>иготовленные местными жителями;</w:t>
      </w:r>
    </w:p>
    <w:p w:rsidR="00EB7FC0" w:rsidRDefault="00EB7FC0" w:rsidP="00EB7FC0">
      <w:pPr>
        <w:spacing w:after="0" w:line="240" w:lineRule="auto"/>
        <w:ind w:left="-1134" w:firstLine="567"/>
        <w:jc w:val="both"/>
      </w:pPr>
      <w:r>
        <w:t>- в случае необходимости приобретать продукты в фабричной упаковке в сп</w:t>
      </w:r>
      <w:r>
        <w:t>ециализированных магазинах;</w:t>
      </w:r>
    </w:p>
    <w:p w:rsidR="00EB7FC0" w:rsidRDefault="00EB7FC0" w:rsidP="00EB7FC0">
      <w:pPr>
        <w:spacing w:after="0" w:line="240" w:lineRule="auto"/>
        <w:ind w:left="-1134" w:firstLine="567"/>
        <w:jc w:val="both"/>
      </w:pPr>
      <w:r>
        <w:t>- овощи и фрукты мыть безопа</w:t>
      </w:r>
      <w:r>
        <w:t>сной водой и обдавать кипятком;</w:t>
      </w:r>
    </w:p>
    <w:p w:rsidR="00EB7FC0" w:rsidRDefault="00EB7FC0" w:rsidP="00EB7FC0">
      <w:pPr>
        <w:spacing w:after="0" w:line="240" w:lineRule="auto"/>
        <w:ind w:left="-1134" w:firstLine="567"/>
        <w:jc w:val="both"/>
      </w:pPr>
      <w:r>
        <w:t>- перед едой следует всег</w:t>
      </w:r>
      <w:r>
        <w:t>да тщательно мыть руки с мылом;</w:t>
      </w:r>
    </w:p>
    <w:p w:rsidR="00EB7FC0" w:rsidRDefault="00EB7FC0" w:rsidP="00EB7FC0">
      <w:pPr>
        <w:spacing w:after="0" w:line="240" w:lineRule="auto"/>
        <w:ind w:left="-1134" w:firstLine="567"/>
        <w:jc w:val="both"/>
      </w:pPr>
      <w:r>
        <w:t xml:space="preserve">- при купании в водоемах и бассейнах не </w:t>
      </w:r>
      <w:r>
        <w:t>допускать попадания воды в рот;</w:t>
      </w:r>
    </w:p>
    <w:p w:rsidR="00EB7FC0" w:rsidRDefault="00EB7FC0" w:rsidP="00EB7FC0">
      <w:pPr>
        <w:spacing w:after="0" w:line="240" w:lineRule="auto"/>
        <w:ind w:left="-1134" w:firstLine="567"/>
        <w:jc w:val="both"/>
      </w:pPr>
      <w:r>
        <w:t>- в целях защиты от укусов насекомых рекомендуется применять средства, отпугивающие и уничтожающие насекомых (репелленты и инсектициды), а также в помещениях обязат</w:t>
      </w:r>
      <w:r>
        <w:t xml:space="preserve">ельно </w:t>
      </w:r>
      <w:proofErr w:type="spellStart"/>
      <w:r>
        <w:t>засетчивать</w:t>
      </w:r>
      <w:proofErr w:type="spellEnd"/>
      <w:r>
        <w:t xml:space="preserve"> окна и двери.</w:t>
      </w:r>
    </w:p>
    <w:p w:rsidR="00EB7FC0" w:rsidRDefault="00EB7FC0" w:rsidP="00EB7FC0">
      <w:pPr>
        <w:spacing w:after="0" w:line="240" w:lineRule="auto"/>
        <w:ind w:left="-1134" w:firstLine="567"/>
        <w:jc w:val="both"/>
      </w:pPr>
      <w:r>
        <w:t>В случае обнаружения присасывания клещей, следов укусов кровососущих насекомых, появления высыпаний или любых других кожных проявлений</w:t>
      </w:r>
      <w:r>
        <w:t xml:space="preserve"> немедленно обратиться к врачу.</w:t>
      </w:r>
    </w:p>
    <w:p w:rsidR="00EB7FC0" w:rsidRDefault="00EB7FC0" w:rsidP="00EB7FC0">
      <w:pPr>
        <w:spacing w:after="0" w:line="240" w:lineRule="auto"/>
        <w:ind w:left="-1134" w:firstLine="567"/>
        <w:jc w:val="right"/>
      </w:pPr>
    </w:p>
    <w:p w:rsidR="00EB7FC0" w:rsidRDefault="00EB7FC0" w:rsidP="00EB7FC0">
      <w:pPr>
        <w:spacing w:after="0" w:line="240" w:lineRule="auto"/>
        <w:ind w:left="-1134" w:firstLine="567"/>
        <w:jc w:val="right"/>
      </w:pPr>
      <w:r>
        <w:t xml:space="preserve">Ссылка на первоисточник: </w:t>
      </w:r>
      <w:hyperlink r:id="rId4" w:history="1">
        <w:r w:rsidRPr="00C43A82">
          <w:rPr>
            <w:rStyle w:val="a3"/>
          </w:rPr>
          <w:t>http://rospotrebnadzor.ru/about/info/news/news_details.php?ELEMENT_ID=9439</w:t>
        </w:r>
      </w:hyperlink>
    </w:p>
    <w:p w:rsidR="00EB7FC0" w:rsidRDefault="00EB7FC0" w:rsidP="00EB7FC0">
      <w:pPr>
        <w:spacing w:after="0" w:line="240" w:lineRule="auto"/>
        <w:ind w:left="-1134" w:firstLine="567"/>
        <w:jc w:val="right"/>
      </w:pPr>
    </w:p>
    <w:p w:rsidR="00EB7FC0" w:rsidRDefault="00EB7FC0" w:rsidP="00EB7FC0">
      <w:pPr>
        <w:spacing w:after="0" w:line="240" w:lineRule="auto"/>
        <w:ind w:left="-1134" w:firstLine="567"/>
        <w:jc w:val="right"/>
      </w:pPr>
    </w:p>
    <w:p w:rsidR="00EB7FC0" w:rsidRDefault="00EB7FC0" w:rsidP="00EB7FC0">
      <w:pPr>
        <w:spacing w:after="0" w:line="240" w:lineRule="auto"/>
        <w:ind w:left="-1134" w:firstLine="567"/>
        <w:jc w:val="right"/>
      </w:pPr>
    </w:p>
    <w:p w:rsidR="00EB7FC0" w:rsidRDefault="00EB7FC0" w:rsidP="00EB7FC0">
      <w:pPr>
        <w:spacing w:after="0" w:line="240" w:lineRule="auto"/>
        <w:ind w:left="-1134" w:firstLine="567"/>
        <w:jc w:val="right"/>
      </w:pPr>
    </w:p>
    <w:p w:rsidR="00EB7FC0" w:rsidRDefault="00EB7FC0" w:rsidP="00EB7FC0">
      <w:pPr>
        <w:spacing w:after="0" w:line="240" w:lineRule="auto"/>
        <w:ind w:left="-1134" w:firstLine="567"/>
        <w:jc w:val="right"/>
      </w:pPr>
    </w:p>
    <w:p w:rsidR="00EB7FC0" w:rsidRDefault="00EB7FC0" w:rsidP="00EB7FC0">
      <w:pPr>
        <w:spacing w:after="0" w:line="240" w:lineRule="auto"/>
        <w:ind w:left="-1134" w:firstLine="567"/>
        <w:jc w:val="right"/>
      </w:pPr>
    </w:p>
    <w:p w:rsidR="00EB7FC0" w:rsidRDefault="00EB7FC0" w:rsidP="00EB7FC0">
      <w:pPr>
        <w:spacing w:after="0" w:line="240" w:lineRule="auto"/>
        <w:ind w:left="-1134" w:firstLine="567"/>
        <w:jc w:val="right"/>
      </w:pPr>
    </w:p>
    <w:p w:rsidR="00EB7FC0" w:rsidRDefault="00EB7FC0" w:rsidP="00EB7FC0">
      <w:pPr>
        <w:spacing w:after="0" w:line="240" w:lineRule="auto"/>
        <w:ind w:left="-1134" w:firstLine="567"/>
        <w:jc w:val="right"/>
      </w:pPr>
    </w:p>
    <w:p w:rsidR="00EB7FC0" w:rsidRDefault="00EB7FC0" w:rsidP="00EB7FC0">
      <w:pPr>
        <w:spacing w:after="0" w:line="240" w:lineRule="auto"/>
        <w:ind w:left="-1134" w:firstLine="567"/>
        <w:jc w:val="right"/>
      </w:pPr>
    </w:p>
    <w:p w:rsidR="00EB7FC0" w:rsidRDefault="00EB7FC0" w:rsidP="00EB7FC0">
      <w:pPr>
        <w:spacing w:after="0" w:line="240" w:lineRule="auto"/>
        <w:ind w:left="-1134" w:firstLine="567"/>
        <w:jc w:val="right"/>
      </w:pPr>
    </w:p>
    <w:p w:rsidR="00EB7FC0" w:rsidRDefault="00EB7FC0" w:rsidP="00EB7FC0">
      <w:pPr>
        <w:spacing w:after="0" w:line="240" w:lineRule="auto"/>
        <w:ind w:left="-1134" w:firstLine="567"/>
        <w:jc w:val="right"/>
      </w:pPr>
    </w:p>
    <w:p w:rsidR="00EB7FC0" w:rsidRDefault="00EB7FC0" w:rsidP="00EB7FC0">
      <w:pPr>
        <w:spacing w:after="0" w:line="240" w:lineRule="auto"/>
        <w:ind w:left="-1134" w:firstLine="567"/>
        <w:jc w:val="right"/>
      </w:pPr>
    </w:p>
    <w:p w:rsidR="00EB7FC0" w:rsidRDefault="00EB7FC0" w:rsidP="00EB7FC0">
      <w:pPr>
        <w:spacing w:after="0" w:line="240" w:lineRule="auto"/>
        <w:ind w:left="-1134" w:firstLine="567"/>
        <w:jc w:val="right"/>
      </w:pPr>
    </w:p>
    <w:p w:rsidR="00EB7FC0" w:rsidRDefault="00EB7FC0" w:rsidP="00EB7FC0">
      <w:pPr>
        <w:spacing w:after="0" w:line="240" w:lineRule="auto"/>
        <w:ind w:left="-1134" w:firstLine="567"/>
        <w:jc w:val="center"/>
      </w:pPr>
    </w:p>
    <w:p w:rsidR="00EB7FC0" w:rsidRDefault="00EB7FC0" w:rsidP="00EB7FC0">
      <w:pPr>
        <w:spacing w:after="0" w:line="240" w:lineRule="auto"/>
        <w:ind w:left="-1134" w:firstLine="567"/>
        <w:jc w:val="center"/>
      </w:pPr>
    </w:p>
    <w:p w:rsidR="00EB7FC0" w:rsidRDefault="00EB7FC0" w:rsidP="00EB7FC0">
      <w:pPr>
        <w:spacing w:after="0" w:line="240" w:lineRule="auto"/>
        <w:ind w:left="-1134" w:firstLine="567"/>
        <w:jc w:val="center"/>
      </w:pPr>
    </w:p>
    <w:p w:rsidR="00EB7FC0" w:rsidRDefault="00EB7FC0" w:rsidP="00EB7FC0">
      <w:pPr>
        <w:spacing w:after="0" w:line="240" w:lineRule="auto"/>
        <w:ind w:left="-1134" w:firstLine="567"/>
        <w:jc w:val="center"/>
      </w:pPr>
    </w:p>
    <w:p w:rsidR="00EB7FC0" w:rsidRDefault="00EB7FC0" w:rsidP="00EB7FC0">
      <w:pPr>
        <w:spacing w:after="0" w:line="240" w:lineRule="auto"/>
        <w:ind w:left="-1134" w:firstLine="567"/>
        <w:jc w:val="center"/>
      </w:pPr>
    </w:p>
    <w:p w:rsidR="00EB7FC0" w:rsidRDefault="00EB7FC0" w:rsidP="00EB7FC0">
      <w:pPr>
        <w:spacing w:after="0" w:line="240" w:lineRule="auto"/>
        <w:ind w:left="-1134" w:firstLine="567"/>
        <w:jc w:val="center"/>
      </w:pPr>
    </w:p>
    <w:p w:rsidR="00EB7FC0" w:rsidRDefault="00EB7FC0" w:rsidP="00EB7FC0">
      <w:pPr>
        <w:spacing w:after="0" w:line="240" w:lineRule="auto"/>
        <w:ind w:left="-1134" w:firstLine="567"/>
        <w:jc w:val="center"/>
      </w:pPr>
      <w:r>
        <w:t>2018 год</w:t>
      </w:r>
    </w:p>
    <w:p w:rsidR="0078417B" w:rsidRDefault="0078417B"/>
    <w:sectPr w:rsidR="00784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v71066jupl4zKsLZ6khpn5aRhVDEzXV0ui1tQVOKEgg9TAwLRO616JrrbXveLQ6uw2TLP8G/4ZkssHsoH5ghQ==" w:salt="AksatT6i6EudAEMJciH2P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C0"/>
    <w:rsid w:val="0078417B"/>
    <w:rsid w:val="00EB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02DEE"/>
  <w15:chartTrackingRefBased/>
  <w15:docId w15:val="{4584D254-3E7C-4B6C-A915-C6546569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7F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ospotrebnadzor.ru/about/info/news/news_details.php?ELEMENT_ID=94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935</Words>
  <Characters>5334</Characters>
  <Application>Microsoft Office Word</Application>
  <DocSecurity>8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 Valueva</dc:creator>
  <cp:keywords/>
  <dc:description/>
  <cp:lastModifiedBy>Viktoriya Valueva</cp:lastModifiedBy>
  <cp:revision>2</cp:revision>
  <dcterms:created xsi:type="dcterms:W3CDTF">2018-01-09T06:36:00Z</dcterms:created>
  <dcterms:modified xsi:type="dcterms:W3CDTF">2018-01-09T06:41:00Z</dcterms:modified>
</cp:coreProperties>
</file>